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17BE" w:rsidRDefault="00F717BE" w:rsidP="00F717BE">
      <w:r>
        <w:t>SKI-O</w:t>
      </w:r>
    </w:p>
    <w:p w:rsidR="00F717BE" w:rsidRDefault="00F717BE" w:rsidP="00F717BE">
      <w:r>
        <w:t>V sezoni 2009-10 vzpostavljeni pogovori o skupnem sodelovanji z sosednimi državami.</w:t>
      </w:r>
    </w:p>
    <w:p w:rsidR="00F717BE" w:rsidRDefault="00F717BE" w:rsidP="00F717BE">
      <w:r>
        <w:t xml:space="preserve">Priprava in udeležba na tekmah v tujini (AUT, ITA, ROM- </w:t>
      </w:r>
      <w:proofErr w:type="spellStart"/>
      <w:r>
        <w:t>ski</w:t>
      </w:r>
      <w:proofErr w:type="spellEnd"/>
      <w:r>
        <w:t xml:space="preserve"> EOC, WMOC, </w:t>
      </w:r>
      <w:proofErr w:type="spellStart"/>
      <w:r>
        <w:t>Wcup</w:t>
      </w:r>
      <w:proofErr w:type="spellEnd"/>
      <w:r>
        <w:t xml:space="preserve"> in </w:t>
      </w:r>
      <w:r>
        <w:rPr>
          <w:bCs/>
        </w:rPr>
        <w:t xml:space="preserve">CISM </w:t>
      </w:r>
      <w:proofErr w:type="spellStart"/>
      <w:r>
        <w:rPr>
          <w:bCs/>
        </w:rPr>
        <w:t>Winter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Military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World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Games</w:t>
      </w:r>
      <w:proofErr w:type="spellEnd"/>
      <w:r>
        <w:rPr>
          <w:bCs/>
        </w:rPr>
        <w:t>-ITA)</w:t>
      </w:r>
    </w:p>
    <w:p w:rsidR="00F717BE" w:rsidRDefault="00F717BE" w:rsidP="00F717BE">
      <w:r>
        <w:t> </w:t>
      </w:r>
    </w:p>
    <w:p w:rsidR="00F717BE" w:rsidRDefault="00F717BE" w:rsidP="00F717BE">
      <w:r>
        <w:t>V sezoni 2010-11 prvič vzpostavljena liga -7 tekem (5 v SLO in 2 v AUT).</w:t>
      </w:r>
    </w:p>
    <w:p w:rsidR="00F717BE" w:rsidRDefault="00F717BE" w:rsidP="00F717BE">
      <w:r>
        <w:t>Vzpostavljen sistem kategorij.</w:t>
      </w:r>
    </w:p>
    <w:p w:rsidR="00F717BE" w:rsidRDefault="00F717BE" w:rsidP="00F717BE">
      <w:r>
        <w:t>2 povsem novi karti ter karte na Pokljuki ažurirane in dopolnjene.</w:t>
      </w:r>
    </w:p>
    <w:p w:rsidR="00F717BE" w:rsidRDefault="00F717BE" w:rsidP="00F717BE">
      <w:r>
        <w:t>Sodelovanje v organizaciji tekmovanj z OEFOL (2 tekmi v SLO štejeta za AUT ligo).</w:t>
      </w:r>
    </w:p>
    <w:p w:rsidR="00F717BE" w:rsidRDefault="00F717BE" w:rsidP="00F717BE">
      <w:r>
        <w:t xml:space="preserve">Organizacija DP </w:t>
      </w:r>
    </w:p>
    <w:p w:rsidR="00F717BE" w:rsidRDefault="00F717BE" w:rsidP="00F717BE">
      <w:r>
        <w:t xml:space="preserve">Po zmožnosti in </w:t>
      </w:r>
      <w:proofErr w:type="spellStart"/>
      <w:r>
        <w:t>intersu</w:t>
      </w:r>
      <w:proofErr w:type="spellEnd"/>
      <w:r>
        <w:t xml:space="preserve"> udeležba na SKI-O WOC (Švedska) in tekmah v tujini.</w:t>
      </w:r>
    </w:p>
    <w:p w:rsidR="00F717BE" w:rsidRDefault="00F717BE" w:rsidP="00F717BE">
      <w:r>
        <w:t> </w:t>
      </w:r>
    </w:p>
    <w:p w:rsidR="00F717BE" w:rsidRDefault="00F717BE" w:rsidP="00F717BE">
      <w:r>
        <w:t>Priprava kart in terenov za organizacijo tekem v 2011-12 (predvidoma 2 novi karti za organizacijo 4 tekem)</w:t>
      </w:r>
    </w:p>
    <w:p w:rsidR="00F717BE" w:rsidRDefault="00F717BE" w:rsidP="00F717BE">
      <w:r>
        <w:t>Nadaljevanje sodelovanja z organizacijami čez mejo.</w:t>
      </w:r>
    </w:p>
    <w:p w:rsidR="00F717BE" w:rsidRDefault="00F717BE" w:rsidP="00F717BE">
      <w:r>
        <w:t> </w:t>
      </w:r>
    </w:p>
    <w:p w:rsidR="00F717BE" w:rsidRPr="00F717BE" w:rsidRDefault="00F717BE" w:rsidP="00F717BE">
      <w:r>
        <w:t xml:space="preserve">Vse informacije o tekmah v SLO in okolici so na voljo na strani OZS(za SLO) in na </w:t>
      </w:r>
      <w:hyperlink r:id="rId5" w:history="1">
        <w:r>
          <w:rPr>
            <w:rStyle w:val="Hyperlink"/>
          </w:rPr>
          <w:t>iztok.rojc@gmail.com</w:t>
        </w:r>
      </w:hyperlink>
      <w:r>
        <w:t xml:space="preserve"> (ostalo)</w:t>
      </w:r>
    </w:p>
    <w:sectPr w:rsidR="00F717BE" w:rsidRPr="00F717BE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3"/>
    <w:lvl w:ilvl="0">
      <w:start w:val="1"/>
      <w:numFmt w:val="upp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">
    <w:nsid w:val="00000002"/>
    <w:multiLevelType w:val="singleLevel"/>
    <w:tmpl w:val="00000002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</w:abstractNum>
  <w:abstractNum w:abstractNumId="2">
    <w:nsid w:val="00000003"/>
    <w:multiLevelType w:val="multilevel"/>
    <w:tmpl w:val="00000003"/>
    <w:name w:val="WW8Num11"/>
    <w:lvl w:ilvl="0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/>
      </w:rPr>
    </w:lvl>
  </w:abstractNum>
  <w:abstractNum w:abstractNumId="3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0000"/>
  <w:defaultTabStop w:val="720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/>
  <w:rsids>
    <w:rsidRoot w:val="00F717BE"/>
    <w:rsid w:val="00F717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DefaultParagraphFont">
    <w:name w:val="Default Paragraph Font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2z0">
    <w:name w:val="WW8Num2z0"/>
    <w:rPr>
      <w:rFonts w:ascii="Symbol" w:hAnsi="Symbol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4z0">
    <w:name w:val="WW8Num4z0"/>
    <w:rPr>
      <w:rFonts w:ascii="Symbol" w:hAnsi="Symbol"/>
      <w:sz w:val="20"/>
    </w:rPr>
  </w:style>
  <w:style w:type="character" w:customStyle="1" w:styleId="WW8Num4z1">
    <w:name w:val="WW8Num4z1"/>
    <w:rPr>
      <w:rFonts w:ascii="Courier New" w:hAnsi="Courier New"/>
      <w:sz w:val="20"/>
    </w:rPr>
  </w:style>
  <w:style w:type="character" w:customStyle="1" w:styleId="WW8Num4z2">
    <w:name w:val="WW8Num4z2"/>
    <w:rPr>
      <w:rFonts w:ascii="Wingdings" w:hAnsi="Wingdings"/>
      <w:sz w:val="20"/>
    </w:rPr>
  </w:style>
  <w:style w:type="character" w:customStyle="1" w:styleId="WW8Num8z0">
    <w:name w:val="WW8Num8z0"/>
    <w:rPr>
      <w:b/>
    </w:rPr>
  </w:style>
  <w:style w:type="character" w:customStyle="1" w:styleId="WW8Num8z1">
    <w:name w:val="WW8Num8z1"/>
    <w:rPr>
      <w:rFonts w:ascii="Times New Roman" w:eastAsia="Times New Roman" w:hAnsi="Times New Roman" w:cs="Times New Roman"/>
    </w:rPr>
  </w:style>
  <w:style w:type="character" w:customStyle="1" w:styleId="WW8Num10z0">
    <w:name w:val="WW8Num10z0"/>
    <w:rPr>
      <w:rFonts w:ascii="Symbol" w:hAnsi="Symbol"/>
      <w:sz w:val="20"/>
    </w:rPr>
  </w:style>
  <w:style w:type="character" w:customStyle="1" w:styleId="WW8Num10z1">
    <w:name w:val="WW8Num10z1"/>
    <w:rPr>
      <w:rFonts w:ascii="Courier New" w:hAnsi="Courier New"/>
      <w:sz w:val="20"/>
    </w:rPr>
  </w:style>
  <w:style w:type="character" w:customStyle="1" w:styleId="WW8Num10z2">
    <w:name w:val="WW8Num10z2"/>
    <w:rPr>
      <w:rFonts w:ascii="Wingdings" w:hAnsi="Wingdings"/>
      <w:sz w:val="20"/>
    </w:rPr>
  </w:style>
  <w:style w:type="character" w:customStyle="1" w:styleId="WW8Num11z0">
    <w:name w:val="WW8Num11z0"/>
    <w:rPr>
      <w:rFonts w:ascii="Times New Roman" w:eastAsia="Times New Roman" w:hAnsi="Times New Roman" w:cs="Times New Roman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1z3">
    <w:name w:val="WW8Num11z3"/>
    <w:rPr>
      <w:rFonts w:ascii="Symbol" w:hAnsi="Symbol"/>
    </w:rPr>
  </w:style>
  <w:style w:type="character" w:styleId="DefaultParagraphFont0">
    <w:name w:val="Default Paragraph Font"/>
  </w:style>
  <w:style w:type="paragraph" w:customStyle="1" w:styleId="Naslov">
    <w:name w:val="Naslov"/>
    <w:basedOn w:val="Normal"/>
    <w:next w:val="BodyText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BodyText">
    <w:name w:val="Body Text"/>
    <w:basedOn w:val="Normal"/>
    <w:pPr>
      <w:spacing w:after="120"/>
    </w:pPr>
  </w:style>
  <w:style w:type="paragraph" w:styleId="List">
    <w:name w:val="List"/>
    <w:basedOn w:val="BodyText"/>
    <w:rPr>
      <w:rFonts w:cs="Tahoma"/>
    </w:rPr>
  </w:style>
  <w:style w:type="paragraph" w:customStyle="1" w:styleId="Napis">
    <w:name w:val="Napis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Kazalo">
    <w:name w:val="Kazalo"/>
    <w:basedOn w:val="Normal"/>
    <w:pPr>
      <w:suppressLineNumbers/>
    </w:pPr>
    <w:rPr>
      <w:rFonts w:cs="Tahoma"/>
    </w:rPr>
  </w:style>
  <w:style w:type="paragraph" w:styleId="HTMLPreformatted">
    <w:name w:val="HTML Preformatted"/>
    <w:basedOn w:val="Normal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/>
    </w:rPr>
  </w:style>
  <w:style w:type="paragraph" w:styleId="NormalWeb">
    <w:name w:val="Normal (Web)"/>
    <w:basedOn w:val="Normal"/>
    <w:pPr>
      <w:spacing w:before="280" w:after="280"/>
    </w:pPr>
  </w:style>
  <w:style w:type="paragraph" w:customStyle="1" w:styleId="Vsebinatabele">
    <w:name w:val="Vsebina tabele"/>
    <w:basedOn w:val="Normal"/>
    <w:pPr>
      <w:suppressLineNumbers/>
    </w:pPr>
  </w:style>
  <w:style w:type="paragraph" w:customStyle="1" w:styleId="Naslovtabele">
    <w:name w:val="Naslov tabele"/>
    <w:basedOn w:val="Vsebinatabele"/>
    <w:pPr>
      <w:jc w:val="center"/>
    </w:pPr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F717B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809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ztok.rojc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130</Words>
  <Characters>744</Characters>
  <Application>Microsoft Office Word</Application>
  <DocSecurity>0</DocSecurity>
  <Lines>6</Lines>
  <Paragraphs>1</Paragraphs>
  <ScaleCrop>false</ScaleCrop>
  <Company>Microsoft</Company>
  <LinksUpToDate>false</LinksUpToDate>
  <CharactersWithSpaces>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Pogoja za popolno kritje stroškov udeležbe na WOC 2008 s strani Gawel&amp;co</dc:title>
  <dc:creator>dpetrovic</dc:creator>
  <cp:lastModifiedBy>dpetrovic</cp:lastModifiedBy>
  <cp:revision>1</cp:revision>
  <cp:lastPrinted>1601-01-01T00:00:00Z</cp:lastPrinted>
  <dcterms:created xsi:type="dcterms:W3CDTF">2011-01-11T15:47:00Z</dcterms:created>
  <dcterms:modified xsi:type="dcterms:W3CDTF">2011-01-11T15:47:00Z</dcterms:modified>
</cp:coreProperties>
</file>